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5F2A" w14:textId="1E07D8F4" w:rsidR="002D4982" w:rsidRPr="0047372E" w:rsidRDefault="002D4982" w:rsidP="002D4982">
      <w:pPr>
        <w:pStyle w:val="H1"/>
        <w:rPr>
          <w:rFonts w:asciiTheme="minorHAnsi" w:hAnsiTheme="minorHAnsi" w:cstheme="minorHAnsi"/>
        </w:rPr>
      </w:pPr>
      <w:bookmarkStart w:id="0" w:name="_Toc77918558"/>
      <w:r w:rsidRPr="0047372E">
        <w:rPr>
          <w:rFonts w:asciiTheme="minorHAnsi" w:hAnsiTheme="minorHAnsi" w:cstheme="minorHAnsi"/>
        </w:rPr>
        <w:t xml:space="preserve">Multiple Birth Families Policy </w:t>
      </w:r>
      <w:bookmarkEnd w:id="0"/>
    </w:p>
    <w:p w14:paraId="3449A1BB" w14:textId="77777777" w:rsidR="002D4982" w:rsidRPr="0047372E" w:rsidRDefault="002D4982" w:rsidP="002D4982">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D4982" w:rsidRPr="0047372E" w14:paraId="0F09D4CD" w14:textId="77777777" w:rsidTr="0051246C">
        <w:trPr>
          <w:cantSplit/>
          <w:trHeight w:val="209"/>
          <w:jc w:val="center"/>
        </w:trPr>
        <w:tc>
          <w:tcPr>
            <w:tcW w:w="3082" w:type="dxa"/>
            <w:vAlign w:val="center"/>
          </w:tcPr>
          <w:p w14:paraId="07CE43C0" w14:textId="77777777" w:rsidR="002D4982" w:rsidRPr="0047372E" w:rsidRDefault="002D4982" w:rsidP="0051246C">
            <w:pPr>
              <w:pStyle w:val="MeetsEYFS"/>
              <w:jc w:val="center"/>
              <w:rPr>
                <w:rFonts w:asciiTheme="minorHAnsi" w:hAnsiTheme="minorHAnsi" w:cstheme="minorHAnsi"/>
              </w:rPr>
            </w:pPr>
            <w:r w:rsidRPr="0047372E">
              <w:rPr>
                <w:rFonts w:asciiTheme="minorHAnsi" w:hAnsiTheme="minorHAnsi" w:cstheme="minorHAnsi"/>
                <w:highlight w:val="yellow"/>
              </w:rPr>
              <w:t>EYFS: 1.1, 3.1</w:t>
            </w:r>
          </w:p>
        </w:tc>
      </w:tr>
    </w:tbl>
    <w:p w14:paraId="07356ADB" w14:textId="77777777" w:rsidR="002D4982" w:rsidRPr="0047372E" w:rsidRDefault="002D4982" w:rsidP="002D4982">
      <w:pPr>
        <w:rPr>
          <w:rFonts w:asciiTheme="minorHAnsi" w:hAnsiTheme="minorHAnsi" w:cstheme="minorHAnsi"/>
        </w:rPr>
      </w:pPr>
    </w:p>
    <w:p w14:paraId="275117BF" w14:textId="77777777" w:rsidR="002D4982" w:rsidRPr="0047372E" w:rsidRDefault="002D4982" w:rsidP="002D4982">
      <w:pPr>
        <w:rPr>
          <w:rFonts w:asciiTheme="minorHAnsi" w:hAnsiTheme="minorHAnsi" w:cstheme="minorHAnsi"/>
        </w:rPr>
      </w:pPr>
    </w:p>
    <w:p w14:paraId="6D08B919" w14:textId="455653AB" w:rsidR="002D4982" w:rsidRPr="002D4982" w:rsidRDefault="002D4982" w:rsidP="002D4982">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2D4982">
        <w:rPr>
          <w:rFonts w:asciiTheme="minorHAnsi" w:hAnsiTheme="minorHAnsi" w:cstheme="minorHAnsi"/>
        </w:rPr>
        <w:t xml:space="preserve">we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02B1F590" w14:textId="77777777" w:rsidR="002D4982" w:rsidRPr="002D4982" w:rsidRDefault="002D4982" w:rsidP="002D4982">
      <w:pPr>
        <w:rPr>
          <w:rFonts w:asciiTheme="minorHAnsi" w:hAnsiTheme="minorHAnsi" w:cstheme="minorHAnsi"/>
        </w:rPr>
      </w:pPr>
    </w:p>
    <w:p w14:paraId="002643FF" w14:textId="77777777" w:rsidR="002D4982" w:rsidRPr="002D4982" w:rsidRDefault="002D4982" w:rsidP="002D4982">
      <w:pPr>
        <w:rPr>
          <w:rFonts w:asciiTheme="minorHAnsi" w:hAnsiTheme="minorHAnsi" w:cstheme="minorHAnsi"/>
        </w:rPr>
      </w:pPr>
      <w:r w:rsidRPr="002D4982">
        <w:rPr>
          <w:rFonts w:asciiTheme="minorHAnsi" w:hAnsiTheme="minorHAnsi" w:cstheme="minorHAnsi"/>
        </w:rPr>
        <w:t xml:space="preserve">This policy should be read in conjunction with our Settling in Policy and Partnership with Parent Policies. In addition to these to support the needs of multiple birth families, we will: </w:t>
      </w:r>
    </w:p>
    <w:p w14:paraId="570B4755" w14:textId="77777777" w:rsidR="002D4982" w:rsidRPr="002D4982" w:rsidRDefault="002D4982" w:rsidP="002D4982">
      <w:pPr>
        <w:rPr>
          <w:rFonts w:asciiTheme="minorHAnsi" w:hAnsiTheme="minorHAnsi" w:cstheme="minorHAnsi"/>
        </w:rPr>
      </w:pPr>
    </w:p>
    <w:p w14:paraId="66BC7378" w14:textId="77777777" w:rsidR="002D4982" w:rsidRPr="002D4982" w:rsidRDefault="002D4982" w:rsidP="002D4982">
      <w:pPr>
        <w:rPr>
          <w:rFonts w:asciiTheme="minorHAnsi" w:hAnsiTheme="minorHAnsi" w:cstheme="minorHAnsi"/>
        </w:rPr>
      </w:pPr>
      <w:r w:rsidRPr="002D4982">
        <w:rPr>
          <w:rFonts w:asciiTheme="minorHAnsi" w:hAnsiTheme="minorHAnsi" w:cstheme="minorHAnsi"/>
        </w:rPr>
        <w:t xml:space="preserve">. </w:t>
      </w:r>
    </w:p>
    <w:p w14:paraId="66A6AC3E" w14:textId="77777777" w:rsidR="002D4982" w:rsidRPr="002D4982" w:rsidRDefault="002D4982" w:rsidP="002D4982">
      <w:pPr>
        <w:rPr>
          <w:rFonts w:asciiTheme="minorHAnsi" w:hAnsiTheme="minorHAnsi" w:cstheme="minorHAnsi"/>
        </w:rPr>
      </w:pPr>
    </w:p>
    <w:p w14:paraId="232AA4B6"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 xml:space="preserve">Acknowledge multiple birth relationship as special and to be celebrated as well as enabling children to develop as individuals </w:t>
      </w:r>
    </w:p>
    <w:p w14:paraId="35FD99F5"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 xml:space="preserve">Work with parents to explore each child’s individual preferences, interests, needs and starting points including, where applicable ways for staff to identify them apart </w:t>
      </w:r>
    </w:p>
    <w:p w14:paraId="5D081C8D"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 xml:space="preserve">Complete individual forms for each child to discover their individual routines, specific requirements, dietary needs etc. </w:t>
      </w:r>
    </w:p>
    <w:p w14:paraId="1B3C312E"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 xml:space="preserve">Recognise and celebrate all individual achievements </w:t>
      </w:r>
    </w:p>
    <w:p w14:paraId="6F377106"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 xml:space="preserve">Report back on each child separately at the end of the day to the parents </w:t>
      </w:r>
    </w:p>
    <w:p w14:paraId="3CF7DFAD"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Consider separation if this is beneficial for their development. Parents, and where appropriate the children, will be involved in the decision for when, where and how this may occur (</w:t>
      </w:r>
      <w:proofErr w:type="gramStart"/>
      <w:r w:rsidRPr="002D4982">
        <w:rPr>
          <w:rFonts w:asciiTheme="minorHAnsi" w:hAnsiTheme="minorHAnsi" w:cstheme="minorHAnsi"/>
        </w:rPr>
        <w:t>e.g.</w:t>
      </w:r>
      <w:proofErr w:type="gramEnd"/>
      <w:r w:rsidRPr="002D4982">
        <w:rPr>
          <w:rFonts w:asciiTheme="minorHAnsi" w:hAnsiTheme="minorHAnsi" w:cstheme="minorHAnsi"/>
        </w:rPr>
        <w:t xml:space="preserve"> focused activities, outdoor play) </w:t>
      </w:r>
    </w:p>
    <w:p w14:paraId="0C4CCA4A"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Arrange parental consultations for each child.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78F93592" w14:textId="77777777" w:rsidR="002D4982" w:rsidRPr="002D4982" w:rsidRDefault="002D4982" w:rsidP="002D4982">
      <w:pPr>
        <w:pStyle w:val="ListParagraph"/>
        <w:numPr>
          <w:ilvl w:val="0"/>
          <w:numId w:val="1"/>
        </w:numPr>
        <w:rPr>
          <w:rFonts w:asciiTheme="minorHAnsi" w:hAnsiTheme="minorHAnsi" w:cstheme="minorHAnsi"/>
        </w:rPr>
      </w:pPr>
      <w:r w:rsidRPr="002D4982">
        <w:rPr>
          <w:rFonts w:asciiTheme="minorHAnsi" w:hAnsiTheme="minorHAnsi" w:cstheme="minorHAnsi"/>
        </w:rPr>
        <w:t>Understand that each child is unique and not expect them to behave in the same manner, excel in the same areas or enjoy the same activities.</w:t>
      </w:r>
    </w:p>
    <w:p w14:paraId="0B892731" w14:textId="77777777" w:rsidR="002D4982" w:rsidRPr="0047372E" w:rsidRDefault="002D4982" w:rsidP="002D4982">
      <w:pPr>
        <w:rPr>
          <w:rFonts w:asciiTheme="minorHAnsi" w:hAnsiTheme="minorHAnsi" w:cstheme="minorHAnsi"/>
        </w:rPr>
      </w:pPr>
    </w:p>
    <w:p w14:paraId="27B12DBD" w14:textId="77777777" w:rsidR="002D4982" w:rsidRPr="0047372E" w:rsidRDefault="002D4982" w:rsidP="002D498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D4982" w:rsidRPr="0047372E" w14:paraId="75984798" w14:textId="77777777" w:rsidTr="0051246C">
        <w:trPr>
          <w:cantSplit/>
          <w:jc w:val="center"/>
        </w:trPr>
        <w:tc>
          <w:tcPr>
            <w:tcW w:w="1666" w:type="pct"/>
            <w:tcBorders>
              <w:top w:val="single" w:sz="4" w:space="0" w:color="auto"/>
            </w:tcBorders>
            <w:vAlign w:val="center"/>
          </w:tcPr>
          <w:p w14:paraId="53346235" w14:textId="77777777" w:rsidR="002D4982" w:rsidRPr="0047372E" w:rsidRDefault="002D4982"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BA86E16" w14:textId="77777777" w:rsidR="002D4982" w:rsidRPr="0047372E" w:rsidRDefault="002D4982"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27940BE0" w14:textId="77777777" w:rsidR="002D4982" w:rsidRPr="0047372E" w:rsidRDefault="002D4982"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D4982" w:rsidRPr="0047372E" w14:paraId="089D5A13" w14:textId="77777777" w:rsidTr="0051246C">
        <w:trPr>
          <w:cantSplit/>
          <w:jc w:val="center"/>
        </w:trPr>
        <w:tc>
          <w:tcPr>
            <w:tcW w:w="1666" w:type="pct"/>
            <w:vAlign w:val="center"/>
          </w:tcPr>
          <w:p w14:paraId="6DFF8D66" w14:textId="31FA26D4" w:rsidR="002D4982" w:rsidRPr="0047372E" w:rsidRDefault="002D4982" w:rsidP="0051246C">
            <w:pPr>
              <w:pStyle w:val="MeetsEYFS"/>
              <w:rPr>
                <w:rFonts w:asciiTheme="minorHAnsi" w:hAnsiTheme="minorHAnsi" w:cstheme="minorHAnsi"/>
                <w:i/>
              </w:rPr>
            </w:pPr>
            <w:r>
              <w:rPr>
                <w:rFonts w:asciiTheme="minorHAnsi" w:hAnsiTheme="minorHAnsi" w:cstheme="minorHAnsi"/>
                <w:i/>
              </w:rPr>
              <w:t>19</w:t>
            </w:r>
            <w:r w:rsidRPr="002D4982">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FE07391" w14:textId="77777777" w:rsidR="002D4982" w:rsidRPr="0047372E" w:rsidRDefault="002D4982" w:rsidP="0051246C">
            <w:pPr>
              <w:pStyle w:val="MeetsEYFS"/>
              <w:rPr>
                <w:rFonts w:asciiTheme="minorHAnsi" w:hAnsiTheme="minorHAnsi" w:cstheme="minorHAnsi"/>
                <w:i/>
              </w:rPr>
            </w:pPr>
          </w:p>
        </w:tc>
        <w:tc>
          <w:tcPr>
            <w:tcW w:w="1491" w:type="pct"/>
          </w:tcPr>
          <w:p w14:paraId="60BE8912" w14:textId="10EA71A5" w:rsidR="002D4982" w:rsidRPr="0047372E" w:rsidRDefault="002D4982" w:rsidP="0051246C">
            <w:pPr>
              <w:pStyle w:val="MeetsEYFS"/>
              <w:rPr>
                <w:rFonts w:asciiTheme="minorHAnsi" w:hAnsiTheme="minorHAnsi" w:cstheme="minorHAnsi"/>
                <w:i/>
              </w:rPr>
            </w:pPr>
            <w:r>
              <w:rPr>
                <w:rFonts w:asciiTheme="minorHAnsi" w:hAnsiTheme="minorHAnsi" w:cstheme="minorHAnsi"/>
                <w:i/>
              </w:rPr>
              <w:t>2023</w:t>
            </w:r>
          </w:p>
        </w:tc>
      </w:tr>
    </w:tbl>
    <w:p w14:paraId="179538E9" w14:textId="77777777" w:rsidR="002D4982" w:rsidRPr="0047372E" w:rsidRDefault="002D4982" w:rsidP="002D4982">
      <w:pPr>
        <w:rPr>
          <w:rFonts w:asciiTheme="minorHAnsi" w:hAnsiTheme="minorHAnsi" w:cstheme="minorHAnsi"/>
        </w:rPr>
      </w:pPr>
    </w:p>
    <w:p w14:paraId="52B50A5A" w14:textId="77777777" w:rsidR="002D4982" w:rsidRPr="0047372E" w:rsidRDefault="002D4982" w:rsidP="002D4982">
      <w:pPr>
        <w:jc w:val="left"/>
        <w:rPr>
          <w:rFonts w:asciiTheme="minorHAnsi" w:hAnsiTheme="minorHAnsi" w:cstheme="minorHAnsi"/>
          <w:b/>
          <w:sz w:val="36"/>
        </w:rPr>
      </w:pPr>
      <w:r w:rsidRPr="0047372E">
        <w:rPr>
          <w:rFonts w:asciiTheme="minorHAnsi" w:hAnsiTheme="minorHAnsi" w:cstheme="minorHAnsi"/>
        </w:rPr>
        <w:br w:type="page"/>
      </w:r>
    </w:p>
    <w:p w14:paraId="559DBD34" w14:textId="77777777" w:rsidR="00F17561" w:rsidRDefault="002D4982"/>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8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2"/>
    <w:rsid w:val="0010678E"/>
    <w:rsid w:val="002D4982"/>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2367F1"/>
  <w15:chartTrackingRefBased/>
  <w15:docId w15:val="{9A1D0846-8194-144C-8102-4585CAF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2"/>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82"/>
    <w:pPr>
      <w:ind w:left="720"/>
    </w:pPr>
  </w:style>
  <w:style w:type="paragraph" w:customStyle="1" w:styleId="H1">
    <w:name w:val="H1"/>
    <w:basedOn w:val="Normal"/>
    <w:next w:val="Normal"/>
    <w:qFormat/>
    <w:rsid w:val="002D4982"/>
    <w:pPr>
      <w:pageBreakBefore/>
      <w:jc w:val="center"/>
    </w:pPr>
    <w:rPr>
      <w:b/>
      <w:sz w:val="36"/>
    </w:rPr>
  </w:style>
  <w:style w:type="paragraph" w:customStyle="1" w:styleId="MeetsEYFS">
    <w:name w:val="Meets EYFS"/>
    <w:basedOn w:val="Normal"/>
    <w:qFormat/>
    <w:rsid w:val="002D498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2022-05-19T13:49:00Z</cp:lastPrinted>
  <dcterms:created xsi:type="dcterms:W3CDTF">2022-05-19T13:48:00Z</dcterms:created>
  <dcterms:modified xsi:type="dcterms:W3CDTF">2022-05-19T13:49:00Z</dcterms:modified>
</cp:coreProperties>
</file>